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079" w:type="dxa"/>
        <w:tblLook w:val="04A0" w:firstRow="1" w:lastRow="0" w:firstColumn="1" w:lastColumn="0" w:noHBand="0" w:noVBand="1"/>
      </w:tblPr>
      <w:tblGrid>
        <w:gridCol w:w="2145"/>
        <w:gridCol w:w="1107"/>
        <w:gridCol w:w="4563"/>
        <w:gridCol w:w="5264"/>
      </w:tblGrid>
      <w:tr w:rsidR="00CB5388" w:rsidRPr="00CB5388" w14:paraId="1AA51982" w14:textId="77777777" w:rsidTr="00C91135">
        <w:trPr>
          <w:trHeight w:val="312"/>
          <w:tblHeader/>
        </w:trPr>
        <w:tc>
          <w:tcPr>
            <w:tcW w:w="2145" w:type="dxa"/>
            <w:tcBorders>
              <w:top w:val="single" w:sz="12" w:space="0" w:color="auto"/>
              <w:left w:val="single" w:sz="12" w:space="0" w:color="auto"/>
              <w:bottom w:val="nil"/>
              <w:right w:val="single" w:sz="4" w:space="0" w:color="auto"/>
            </w:tcBorders>
            <w:shd w:val="clear" w:color="auto" w:fill="auto"/>
            <w:noWrap/>
            <w:vAlign w:val="bottom"/>
            <w:hideMark/>
          </w:tcPr>
          <w:p w14:paraId="4121AAC6"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Term</w:t>
            </w:r>
          </w:p>
        </w:tc>
        <w:tc>
          <w:tcPr>
            <w:tcW w:w="1107" w:type="dxa"/>
            <w:tcBorders>
              <w:top w:val="single" w:sz="12" w:space="0" w:color="auto"/>
              <w:left w:val="nil"/>
              <w:bottom w:val="nil"/>
              <w:right w:val="single" w:sz="4" w:space="0" w:color="auto"/>
            </w:tcBorders>
            <w:shd w:val="clear" w:color="auto" w:fill="auto"/>
            <w:noWrap/>
            <w:vAlign w:val="center"/>
            <w:hideMark/>
          </w:tcPr>
          <w:p w14:paraId="43A14224" w14:textId="77777777" w:rsidR="00CB5388" w:rsidRPr="00CB5388" w:rsidRDefault="00CB5388" w:rsidP="0018099F">
            <w:pPr>
              <w:spacing w:after="0" w:line="240" w:lineRule="auto"/>
              <w:jc w:val="center"/>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Example</w:t>
            </w:r>
          </w:p>
        </w:tc>
        <w:tc>
          <w:tcPr>
            <w:tcW w:w="4563" w:type="dxa"/>
            <w:tcBorders>
              <w:top w:val="single" w:sz="12" w:space="0" w:color="auto"/>
              <w:left w:val="nil"/>
              <w:bottom w:val="nil"/>
              <w:right w:val="nil"/>
            </w:tcBorders>
            <w:shd w:val="clear" w:color="auto" w:fill="auto"/>
            <w:noWrap/>
            <w:vAlign w:val="bottom"/>
            <w:hideMark/>
          </w:tcPr>
          <w:p w14:paraId="1C732FEE"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Explanation</w:t>
            </w:r>
          </w:p>
        </w:tc>
        <w:tc>
          <w:tcPr>
            <w:tcW w:w="5264" w:type="dxa"/>
            <w:tcBorders>
              <w:top w:val="single" w:sz="8" w:space="0" w:color="auto"/>
              <w:left w:val="single" w:sz="8" w:space="0" w:color="auto"/>
              <w:bottom w:val="nil"/>
              <w:right w:val="single" w:sz="8" w:space="0" w:color="auto"/>
            </w:tcBorders>
            <w:shd w:val="clear" w:color="auto" w:fill="auto"/>
            <w:noWrap/>
            <w:vAlign w:val="bottom"/>
            <w:hideMark/>
          </w:tcPr>
          <w:p w14:paraId="0A027091"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Calculation example</w:t>
            </w:r>
          </w:p>
        </w:tc>
      </w:tr>
      <w:tr w:rsidR="00CB5388" w:rsidRPr="00CB5388" w14:paraId="355BC942" w14:textId="77777777" w:rsidTr="00C91135">
        <w:trPr>
          <w:trHeight w:val="2880"/>
        </w:trPr>
        <w:tc>
          <w:tcPr>
            <w:tcW w:w="21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D057DC"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Annual Percentage Rate (APR)</w:t>
            </w:r>
          </w:p>
        </w:tc>
        <w:tc>
          <w:tcPr>
            <w:tcW w:w="1107" w:type="dxa"/>
            <w:tcBorders>
              <w:top w:val="single" w:sz="8" w:space="0" w:color="auto"/>
              <w:left w:val="nil"/>
              <w:bottom w:val="single" w:sz="4" w:space="0" w:color="auto"/>
              <w:right w:val="single" w:sz="4" w:space="0" w:color="auto"/>
            </w:tcBorders>
            <w:shd w:val="clear" w:color="auto" w:fill="auto"/>
            <w:noWrap/>
            <w:vAlign w:val="center"/>
            <w:hideMark/>
          </w:tcPr>
          <w:p w14:paraId="35C75F46"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19.67%</w:t>
            </w:r>
          </w:p>
        </w:tc>
        <w:tc>
          <w:tcPr>
            <w:tcW w:w="4563" w:type="dxa"/>
            <w:tcBorders>
              <w:top w:val="single" w:sz="8" w:space="0" w:color="auto"/>
              <w:left w:val="nil"/>
              <w:bottom w:val="single" w:sz="4" w:space="0" w:color="auto"/>
              <w:right w:val="nil"/>
            </w:tcBorders>
            <w:shd w:val="clear" w:color="auto" w:fill="auto"/>
            <w:vAlign w:val="center"/>
            <w:hideMark/>
          </w:tcPr>
          <w:p w14:paraId="3C9EDDCA" w14:textId="5013D554" w:rsidR="00CB5388" w:rsidRPr="00CB5388" w:rsidRDefault="00CB5388" w:rsidP="0018099F">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A figure that incorporates all related fees and charges of a loan</w:t>
            </w:r>
            <w:r w:rsidR="0018099F">
              <w:rPr>
                <w:rFonts w:ascii="Calibri" w:eastAsia="Times New Roman" w:hAnsi="Calibri" w:cs="Calibri"/>
                <w:color w:val="000000"/>
                <w:lang w:eastAsia="en-GB" w:bidi="lo-LA"/>
              </w:rPr>
              <w:t>.  It</w:t>
            </w:r>
            <w:r w:rsidRPr="00CB5388">
              <w:rPr>
                <w:rFonts w:ascii="Calibri" w:eastAsia="Times New Roman" w:hAnsi="Calibri" w:cs="Calibri"/>
                <w:color w:val="000000"/>
                <w:lang w:eastAsia="en-GB" w:bidi="lo-LA"/>
              </w:rPr>
              <w:t xml:space="preserve"> provides a more realistic (and almost always significantly higher) cost of borrowing. In the USA and Europe, banks and credit card companies are required by law to show the APR in all advertising and promotional material for their lending products.</w:t>
            </w:r>
          </w:p>
        </w:tc>
        <w:tc>
          <w:tcPr>
            <w:tcW w:w="526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5AF74A9" w14:textId="23EBE3CA"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Amount borrowed = $10,000 </w:t>
            </w:r>
          </w:p>
          <w:p w14:paraId="271B4EEA" w14:textId="2B8E81EB"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Period of loan = 36 months or 3 years</w:t>
            </w:r>
          </w:p>
          <w:p w14:paraId="5DAF207A" w14:textId="151ADD6E"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Interest rate = 12% </w:t>
            </w:r>
          </w:p>
          <w:p w14:paraId="227DCE60" w14:textId="42AD7C42"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Interest cost per year = $10,000 x 12% = $1,200</w:t>
            </w:r>
          </w:p>
          <w:p w14:paraId="4F62FB7C" w14:textId="1484CBC4"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Arrangement fee payable at start $500 </w:t>
            </w:r>
          </w:p>
          <w:p w14:paraId="2356B03F" w14:textId="77777777"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Payment protection insurance = $50 per month. </w:t>
            </w:r>
          </w:p>
          <w:p w14:paraId="4FB41F74" w14:textId="4589E53C"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Total repayment = $10,000 + ($1,200 x 3) $3600 + $500, + ($50 x 36) $1,800 = $15,900 </w:t>
            </w:r>
          </w:p>
          <w:p w14:paraId="4C277251" w14:textId="562C1021"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Annual repayment = $15,900/3 = $5,300</w:t>
            </w:r>
          </w:p>
          <w:p w14:paraId="20596AB7" w14:textId="737399F4" w:rsidR="0018099F"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Principal repaid = $1</w:t>
            </w:r>
            <w:r>
              <w:rPr>
                <w:rFonts w:ascii="Calibri" w:eastAsia="Times New Roman" w:hAnsi="Calibri" w:cs="Calibri"/>
                <w:color w:val="000000"/>
                <w:lang w:eastAsia="en-GB" w:bidi="lo-LA"/>
              </w:rPr>
              <w:t>0,000 / 3 = $3,333</w:t>
            </w:r>
          </w:p>
          <w:p w14:paraId="215FA76E" w14:textId="77F11322" w:rsidR="0018099F" w:rsidRDefault="00CB5388" w:rsidP="00CB5388">
            <w:pPr>
              <w:spacing w:after="0" w:line="240" w:lineRule="auto"/>
              <w:rPr>
                <w:rFonts w:ascii="Calibri" w:eastAsia="Times New Roman" w:hAnsi="Calibri" w:cs="Calibri"/>
                <w:color w:val="000000"/>
                <w:lang w:eastAsia="en-GB" w:bidi="lo-LA"/>
              </w:rPr>
            </w:pPr>
            <w:r>
              <w:rPr>
                <w:rFonts w:ascii="Calibri" w:eastAsia="Times New Roman" w:hAnsi="Calibri" w:cs="Calibri"/>
                <w:color w:val="000000"/>
                <w:lang w:eastAsia="en-GB" w:bidi="lo-LA"/>
              </w:rPr>
              <w:t>Annual inte</w:t>
            </w:r>
            <w:r w:rsidRPr="00CB5388">
              <w:rPr>
                <w:rFonts w:ascii="Calibri" w:eastAsia="Times New Roman" w:hAnsi="Calibri" w:cs="Calibri"/>
                <w:color w:val="000000"/>
                <w:lang w:eastAsia="en-GB" w:bidi="lo-LA"/>
              </w:rPr>
              <w:t xml:space="preserve">rest payment = $5,300 - </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3,333 = $1,967 </w:t>
            </w:r>
          </w:p>
          <w:p w14:paraId="6DA6DC3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APR = $1,967/$10,000 = 19.67%</w:t>
            </w:r>
          </w:p>
        </w:tc>
      </w:tr>
      <w:tr w:rsidR="00CB5388" w:rsidRPr="00CB5388" w14:paraId="45FFEF80" w14:textId="77777777" w:rsidTr="00C91135">
        <w:trPr>
          <w:trHeight w:val="201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1D44AC57"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Base rate</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44465"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10.00%</w:t>
            </w:r>
          </w:p>
        </w:tc>
        <w:tc>
          <w:tcPr>
            <w:tcW w:w="4563" w:type="dxa"/>
            <w:tcBorders>
              <w:top w:val="single" w:sz="4" w:space="0" w:color="auto"/>
              <w:left w:val="nil"/>
              <w:bottom w:val="single" w:sz="4" w:space="0" w:color="auto"/>
              <w:right w:val="nil"/>
            </w:tcBorders>
            <w:shd w:val="clear" w:color="auto" w:fill="auto"/>
            <w:vAlign w:val="center"/>
            <w:hideMark/>
          </w:tcPr>
          <w:p w14:paraId="4910B8C6"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This is the </w:t>
            </w:r>
            <w:r>
              <w:rPr>
                <w:rFonts w:ascii="Calibri" w:eastAsia="Times New Roman" w:hAnsi="Calibri" w:cs="Calibri"/>
                <w:color w:val="000000"/>
                <w:lang w:eastAsia="en-GB" w:bidi="lo-LA"/>
              </w:rPr>
              <w:t>lending rate for banks</w:t>
            </w:r>
            <w:r w:rsidR="0018099F">
              <w:rPr>
                <w:rFonts w:ascii="Calibri" w:eastAsia="Times New Roman" w:hAnsi="Calibri" w:cs="Calibri"/>
                <w:color w:val="000000"/>
                <w:lang w:eastAsia="en-GB" w:bidi="lo-LA"/>
              </w:rPr>
              <w:t>,</w:t>
            </w:r>
            <w:r>
              <w:rPr>
                <w:rFonts w:ascii="Calibri" w:eastAsia="Times New Roman" w:hAnsi="Calibri" w:cs="Calibri"/>
                <w:color w:val="000000"/>
                <w:lang w:eastAsia="en-GB" w:bidi="lo-LA"/>
              </w:rPr>
              <w:t xml:space="preserve"> usua</w:t>
            </w:r>
            <w:r w:rsidRPr="00CB5388">
              <w:rPr>
                <w:rFonts w:ascii="Calibri" w:eastAsia="Times New Roman" w:hAnsi="Calibri" w:cs="Calibri"/>
                <w:color w:val="000000"/>
                <w:lang w:eastAsia="en-GB" w:bidi="lo-LA"/>
              </w:rPr>
              <w:t>l</w:t>
            </w:r>
            <w:r w:rsidR="0018099F">
              <w:rPr>
                <w:rFonts w:ascii="Calibri" w:eastAsia="Times New Roman" w:hAnsi="Calibri" w:cs="Calibri"/>
                <w:color w:val="000000"/>
                <w:lang w:eastAsia="en-GB" w:bidi="lo-LA"/>
              </w:rPr>
              <w:t>ly</w:t>
            </w:r>
            <w:r w:rsidRPr="00CB5388">
              <w:rPr>
                <w:rFonts w:ascii="Calibri" w:eastAsia="Times New Roman" w:hAnsi="Calibri" w:cs="Calibri"/>
                <w:color w:val="000000"/>
                <w:lang w:eastAsia="en-GB" w:bidi="lo-LA"/>
              </w:rPr>
              <w:t xml:space="preserve"> set by a country's central bank. Although the rate is only available to banks, it is often used as a basis for calculating lending rates to businesses and the general public and is usually shown as 'Base rate </w:t>
            </w:r>
            <w:proofErr w:type="spellStart"/>
            <w:r w:rsidRPr="00CB5388">
              <w:rPr>
                <w:rFonts w:ascii="Calibri" w:eastAsia="Times New Roman" w:hAnsi="Calibri" w:cs="Calibri"/>
                <w:color w:val="000000"/>
                <w:lang w:eastAsia="en-GB" w:bidi="lo-LA"/>
              </w:rPr>
              <w:t>plus'</w:t>
            </w:r>
            <w:proofErr w:type="spellEnd"/>
            <w:r w:rsidRPr="00CB5388">
              <w:rPr>
                <w:rFonts w:ascii="Calibri" w:eastAsia="Times New Roman" w:hAnsi="Calibri" w:cs="Calibri"/>
                <w:color w:val="000000"/>
                <w:lang w:eastAsia="en-GB" w:bidi="lo-LA"/>
              </w:rPr>
              <w:t xml:space="preserve"> </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e</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g</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base plus 5% would mean an interest rate of 7.5% where the base rate was 2.5%</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218D54EE"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469C8E21"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693CE75"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Breakeven point</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F640085"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20,000 units</w:t>
            </w:r>
          </w:p>
        </w:tc>
        <w:tc>
          <w:tcPr>
            <w:tcW w:w="4563" w:type="dxa"/>
            <w:tcBorders>
              <w:top w:val="nil"/>
              <w:left w:val="nil"/>
              <w:bottom w:val="single" w:sz="4" w:space="0" w:color="auto"/>
              <w:right w:val="nil"/>
            </w:tcBorders>
            <w:shd w:val="clear" w:color="auto" w:fill="auto"/>
            <w:vAlign w:val="center"/>
            <w:hideMark/>
          </w:tcPr>
          <w:p w14:paraId="6A74D9F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volume of units you have to sell before all direct costs are covered.</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1FDB998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3B7D4852" w14:textId="77777777" w:rsidTr="00C91135">
        <w:trPr>
          <w:trHeight w:val="1728"/>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7F055E87"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Credit terms</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0C085962"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30 days net</w:t>
            </w:r>
          </w:p>
        </w:tc>
        <w:tc>
          <w:tcPr>
            <w:tcW w:w="4563" w:type="dxa"/>
            <w:tcBorders>
              <w:top w:val="nil"/>
              <w:left w:val="nil"/>
              <w:bottom w:val="single" w:sz="4" w:space="0" w:color="auto"/>
              <w:right w:val="nil"/>
            </w:tcBorders>
            <w:shd w:val="clear" w:color="auto" w:fill="auto"/>
            <w:vAlign w:val="center"/>
            <w:hideMark/>
          </w:tcPr>
          <w:p w14:paraId="3759AD4A"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These are the terms agreed upon between a seller and buyer where the goods or services are to be provided before payment is made. These are usually described in the number of days that payment must be made by and might incl</w:t>
            </w:r>
            <w:r>
              <w:rPr>
                <w:rFonts w:ascii="Calibri" w:eastAsia="Times New Roman" w:hAnsi="Calibri" w:cs="Calibri"/>
                <w:color w:val="000000"/>
                <w:lang w:eastAsia="en-GB" w:bidi="lo-LA"/>
              </w:rPr>
              <w:t>u</w:t>
            </w:r>
            <w:r w:rsidRPr="00CB5388">
              <w:rPr>
                <w:rFonts w:ascii="Calibri" w:eastAsia="Times New Roman" w:hAnsi="Calibri" w:cs="Calibri"/>
                <w:color w:val="000000"/>
                <w:lang w:eastAsia="en-GB" w:bidi="lo-LA"/>
              </w:rPr>
              <w:t>de a reference to an early payment discount or late payment penalty.</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0659BB9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19492E32"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04C56CB"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Creditors</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1BAA7DE5"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p>
        </w:tc>
        <w:tc>
          <w:tcPr>
            <w:tcW w:w="4563" w:type="dxa"/>
            <w:tcBorders>
              <w:top w:val="nil"/>
              <w:left w:val="nil"/>
              <w:bottom w:val="single" w:sz="4" w:space="0" w:color="auto"/>
              <w:right w:val="nil"/>
            </w:tcBorders>
            <w:shd w:val="clear" w:color="auto" w:fill="auto"/>
            <w:vAlign w:val="center"/>
            <w:hideMark/>
          </w:tcPr>
          <w:p w14:paraId="76AC6CFD"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People and companies that are owed money by the business</w:t>
            </w:r>
            <w:r w:rsidR="0018099F">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4FDE2BF5"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29462009"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277E05FD"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lastRenderedPageBreak/>
              <w:t>Debtors</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28B87BE0"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p>
        </w:tc>
        <w:tc>
          <w:tcPr>
            <w:tcW w:w="4563" w:type="dxa"/>
            <w:tcBorders>
              <w:top w:val="nil"/>
              <w:left w:val="nil"/>
              <w:bottom w:val="single" w:sz="4" w:space="0" w:color="auto"/>
              <w:right w:val="nil"/>
            </w:tcBorders>
            <w:shd w:val="clear" w:color="auto" w:fill="auto"/>
            <w:vAlign w:val="center"/>
            <w:hideMark/>
          </w:tcPr>
          <w:p w14:paraId="4875065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People and companies that owe money to the business</w:t>
            </w:r>
            <w:r w:rsidR="0018099F">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4C81C3E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295AC498" w14:textId="77777777" w:rsidTr="00C91135">
        <w:trPr>
          <w:trHeight w:val="201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247B0F2"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EBIT</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135BE5D2"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$5,000</w:t>
            </w:r>
          </w:p>
        </w:tc>
        <w:tc>
          <w:tcPr>
            <w:tcW w:w="4563" w:type="dxa"/>
            <w:tcBorders>
              <w:top w:val="nil"/>
              <w:left w:val="nil"/>
              <w:bottom w:val="single" w:sz="4" w:space="0" w:color="auto"/>
              <w:right w:val="nil"/>
            </w:tcBorders>
            <w:shd w:val="clear" w:color="auto" w:fill="auto"/>
            <w:vAlign w:val="center"/>
            <w:hideMark/>
          </w:tcPr>
          <w:p w14:paraId="478C5BB8"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Earnings before Interest and taxation. This figure shows how much profit (or earnings) have been generated from the ordinary operations of the business. It excludes interest payments for borrowing and taxation payments because they are set externally and not controlled by business operations.</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6EA775B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5B5FCE96" w14:textId="77777777" w:rsidTr="00C91135">
        <w:trPr>
          <w:trHeight w:val="1152"/>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1A34C52D"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EBITDA</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757D0D89"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$5,800</w:t>
            </w:r>
          </w:p>
        </w:tc>
        <w:tc>
          <w:tcPr>
            <w:tcW w:w="4563" w:type="dxa"/>
            <w:tcBorders>
              <w:top w:val="nil"/>
              <w:left w:val="nil"/>
              <w:bottom w:val="single" w:sz="4" w:space="0" w:color="auto"/>
              <w:right w:val="nil"/>
            </w:tcBorders>
            <w:shd w:val="clear" w:color="auto" w:fill="auto"/>
            <w:vAlign w:val="center"/>
            <w:hideMark/>
          </w:tcPr>
          <w:p w14:paraId="597D37D4" w14:textId="7677F18A" w:rsidR="00CB5388" w:rsidRPr="00CB5388" w:rsidRDefault="00CB5388" w:rsidP="00211ABA">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As above</w:t>
            </w:r>
            <w:r w:rsidR="00211ABA">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w:t>
            </w:r>
            <w:r w:rsidR="00211ABA">
              <w:rPr>
                <w:rFonts w:ascii="Calibri" w:eastAsia="Times New Roman" w:hAnsi="Calibri" w:cs="Calibri"/>
                <w:color w:val="000000"/>
                <w:lang w:eastAsia="en-GB" w:bidi="lo-LA"/>
              </w:rPr>
              <w:t>but calculation</w:t>
            </w:r>
            <w:r w:rsidRPr="00CB5388">
              <w:rPr>
                <w:rFonts w:ascii="Calibri" w:eastAsia="Times New Roman" w:hAnsi="Calibri" w:cs="Calibri"/>
                <w:color w:val="000000"/>
                <w:lang w:eastAsia="en-GB" w:bidi="lo-LA"/>
              </w:rPr>
              <w:t xml:space="preserve"> also excludes depreciation and amortization charges because they are notional expenses and do not represent actual money transfers.</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33D3B1F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6B5FB05D" w14:textId="77777777" w:rsidTr="00C91135">
        <w:trPr>
          <w:trHeight w:val="3077"/>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585399F"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Effective tax rate</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300362B"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23%</w:t>
            </w:r>
          </w:p>
        </w:tc>
        <w:tc>
          <w:tcPr>
            <w:tcW w:w="4563" w:type="dxa"/>
            <w:tcBorders>
              <w:top w:val="nil"/>
              <w:left w:val="nil"/>
              <w:bottom w:val="single" w:sz="4" w:space="0" w:color="auto"/>
              <w:right w:val="nil"/>
            </w:tcBorders>
            <w:shd w:val="clear" w:color="auto" w:fill="auto"/>
            <w:vAlign w:val="center"/>
            <w:hideMark/>
          </w:tcPr>
          <w:p w14:paraId="1A2AEC4F"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tax rate expressed in percentage terms of the actual tax due in a year divided by the value of profit before tax for that year. This is used to compare businesses in a tax regime that uses variable tax rates to increase the tax paid as profits increase.</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7BB8609F" w14:textId="553AAFE3"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Country A Tax rates = First $5,000 profit, tax rate = 20%. Above $5,000 profit, tax rate = 25%</w:t>
            </w:r>
            <w:r w:rsidRPr="00CB5388">
              <w:rPr>
                <w:rFonts w:ascii="Calibri" w:eastAsia="Times New Roman" w:hAnsi="Calibri" w:cs="Calibri"/>
                <w:color w:val="000000"/>
                <w:lang w:eastAsia="en-GB" w:bidi="lo-LA"/>
              </w:rPr>
              <w:br/>
              <w:t xml:space="preserve">Company A Profit = $7,000 </w:t>
            </w:r>
            <w:r w:rsidRPr="00CB5388">
              <w:rPr>
                <w:rFonts w:ascii="Calibri" w:eastAsia="Times New Roman" w:hAnsi="Calibri" w:cs="Calibri"/>
                <w:color w:val="000000"/>
                <w:lang w:eastAsia="en-GB" w:bidi="lo-LA"/>
              </w:rPr>
              <w:br/>
              <w:t>Tax due = $5,000 x 20% = $1,000 + $2,000 x 25% = $500. Total Tax due = $1,500</w:t>
            </w:r>
            <w:r w:rsidRPr="00CB5388">
              <w:rPr>
                <w:rFonts w:ascii="Calibri" w:eastAsia="Times New Roman" w:hAnsi="Calibri" w:cs="Calibri"/>
                <w:color w:val="000000"/>
                <w:lang w:eastAsia="en-GB" w:bidi="lo-LA"/>
              </w:rPr>
              <w:br/>
              <w:t xml:space="preserve">Company B Profit = $15,000 </w:t>
            </w:r>
            <w:r w:rsidRPr="00CB5388">
              <w:rPr>
                <w:rFonts w:ascii="Calibri" w:eastAsia="Times New Roman" w:hAnsi="Calibri" w:cs="Calibri"/>
                <w:color w:val="000000"/>
                <w:lang w:eastAsia="en-GB" w:bidi="lo-LA"/>
              </w:rPr>
              <w:br/>
              <w:t>Tax due = $5,000 x 20% = $1,000 + $10,000 x 25% = $2,500. Total Tax due = $</w:t>
            </w:r>
            <w:r>
              <w:rPr>
                <w:rFonts w:ascii="Calibri" w:eastAsia="Times New Roman" w:hAnsi="Calibri" w:cs="Calibri"/>
                <w:color w:val="000000"/>
                <w:lang w:eastAsia="en-GB" w:bidi="lo-LA"/>
              </w:rPr>
              <w:t>3,500.</w:t>
            </w:r>
            <w:r>
              <w:rPr>
                <w:rFonts w:ascii="Calibri" w:eastAsia="Times New Roman" w:hAnsi="Calibri" w:cs="Calibri"/>
                <w:color w:val="000000"/>
                <w:lang w:eastAsia="en-GB" w:bidi="lo-LA"/>
              </w:rPr>
              <w:br/>
              <w:t xml:space="preserve">Company A Effective tax </w:t>
            </w:r>
            <w:r w:rsidRPr="00CB5388">
              <w:rPr>
                <w:rFonts w:ascii="Calibri" w:eastAsia="Times New Roman" w:hAnsi="Calibri" w:cs="Calibri"/>
                <w:color w:val="000000"/>
                <w:lang w:eastAsia="en-GB" w:bidi="lo-LA"/>
              </w:rPr>
              <w:t>rate = $1,500 / $7,000 = 21.4%</w:t>
            </w:r>
            <w:r w:rsidRPr="00CB5388">
              <w:rPr>
                <w:rFonts w:ascii="Calibri" w:eastAsia="Times New Roman" w:hAnsi="Calibri" w:cs="Calibri"/>
                <w:color w:val="000000"/>
                <w:lang w:eastAsia="en-GB" w:bidi="lo-LA"/>
              </w:rPr>
              <w:br/>
              <w:t>Company B Effective tax rate = $3,500 / $15,000 = 23.3%</w:t>
            </w:r>
          </w:p>
        </w:tc>
      </w:tr>
      <w:tr w:rsidR="00CB5388" w:rsidRPr="00CB5388" w14:paraId="0CC190D0"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0FDE2AF"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Gross profit</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36EE3A01"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$10,000</w:t>
            </w:r>
          </w:p>
        </w:tc>
        <w:tc>
          <w:tcPr>
            <w:tcW w:w="4563" w:type="dxa"/>
            <w:tcBorders>
              <w:top w:val="nil"/>
              <w:left w:val="nil"/>
              <w:bottom w:val="single" w:sz="4" w:space="0" w:color="auto"/>
              <w:right w:val="nil"/>
            </w:tcBorders>
            <w:shd w:val="clear" w:color="auto" w:fill="auto"/>
            <w:vAlign w:val="center"/>
            <w:hideMark/>
          </w:tcPr>
          <w:p w14:paraId="6C33F773"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The difference between the $ value of sales and the direct cost of those sales. </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20A8F4BC" w14:textId="477A736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Sales value = $50,000. Cost of goods = $40,000.</w:t>
            </w:r>
            <w:r>
              <w:rPr>
                <w:rFonts w:ascii="Calibri" w:eastAsia="Times New Roman" w:hAnsi="Calibri" w:cs="Calibri"/>
                <w:color w:val="000000"/>
                <w:lang w:eastAsia="en-GB" w:bidi="lo-LA"/>
              </w:rPr>
              <w:t xml:space="preserve"> </w:t>
            </w:r>
            <w:r w:rsidRPr="00CB5388">
              <w:rPr>
                <w:rFonts w:ascii="Calibri" w:eastAsia="Times New Roman" w:hAnsi="Calibri" w:cs="Calibri"/>
                <w:color w:val="000000"/>
                <w:lang w:eastAsia="en-GB" w:bidi="lo-LA"/>
              </w:rPr>
              <w:t>Gross profit = $50,000 -$40,000 = $10,000.</w:t>
            </w:r>
          </w:p>
        </w:tc>
      </w:tr>
      <w:tr w:rsidR="00CB5388" w:rsidRPr="00CB5388" w14:paraId="43A43EEC"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78DD3E18"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Interest rate</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5AA42A4F"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12%</w:t>
            </w:r>
          </w:p>
        </w:tc>
        <w:tc>
          <w:tcPr>
            <w:tcW w:w="4563" w:type="dxa"/>
            <w:tcBorders>
              <w:top w:val="nil"/>
              <w:left w:val="nil"/>
              <w:bottom w:val="single" w:sz="4" w:space="0" w:color="auto"/>
              <w:right w:val="nil"/>
            </w:tcBorders>
            <w:shd w:val="clear" w:color="auto" w:fill="auto"/>
            <w:vAlign w:val="center"/>
            <w:hideMark/>
          </w:tcPr>
          <w:p w14:paraId="66F801D2"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amount that is charged for borrowing. Usually expressed as a percentage per year, month, or day</w:t>
            </w:r>
            <w:r w:rsidR="0018099F">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noWrap/>
            <w:vAlign w:val="center"/>
            <w:hideMark/>
          </w:tcPr>
          <w:p w14:paraId="536ACF6C"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7F9D7509" w14:textId="77777777" w:rsidTr="00C91135">
        <w:trPr>
          <w:trHeight w:val="288"/>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F0EB1AA"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Loan Principal</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41C276A3"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$10,000</w:t>
            </w:r>
          </w:p>
        </w:tc>
        <w:tc>
          <w:tcPr>
            <w:tcW w:w="4563" w:type="dxa"/>
            <w:tcBorders>
              <w:top w:val="nil"/>
              <w:left w:val="nil"/>
              <w:bottom w:val="single" w:sz="4" w:space="0" w:color="auto"/>
              <w:right w:val="nil"/>
            </w:tcBorders>
            <w:shd w:val="clear" w:color="auto" w:fill="auto"/>
            <w:vAlign w:val="center"/>
            <w:hideMark/>
          </w:tcPr>
          <w:p w14:paraId="5C4E27AD" w14:textId="4F8BE981"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actual amount borrowed</w:t>
            </w:r>
            <w:r w:rsidR="00CE6355">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noWrap/>
            <w:vAlign w:val="center"/>
            <w:hideMark/>
          </w:tcPr>
          <w:p w14:paraId="3D54F73B"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15397E12" w14:textId="77777777" w:rsidTr="00C91135">
        <w:trPr>
          <w:trHeight w:val="864"/>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69FDBF8"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lastRenderedPageBreak/>
              <w:t>Margin</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4DC6A31E"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20%</w:t>
            </w:r>
          </w:p>
        </w:tc>
        <w:tc>
          <w:tcPr>
            <w:tcW w:w="4563" w:type="dxa"/>
            <w:tcBorders>
              <w:top w:val="nil"/>
              <w:left w:val="nil"/>
              <w:bottom w:val="single" w:sz="4" w:space="0" w:color="auto"/>
              <w:right w:val="nil"/>
            </w:tcBorders>
            <w:shd w:val="clear" w:color="auto" w:fill="auto"/>
            <w:vAlign w:val="center"/>
            <w:hideMark/>
          </w:tcPr>
          <w:p w14:paraId="586C908F"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amount of gross profit included in a sales price.</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03B3225F" w14:textId="3FAA0B63" w:rsidR="00CE6355"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 Sales price = $100</w:t>
            </w:r>
          </w:p>
          <w:p w14:paraId="57F2B5E9" w14:textId="0A3A402D"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Mark</w:t>
            </w:r>
            <w:r>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up = gross profit = $20. Margin = $20 as a percentage of $100 = $20/$100 = 20%</w:t>
            </w:r>
          </w:p>
        </w:tc>
      </w:tr>
      <w:tr w:rsidR="00CB5388" w:rsidRPr="00CB5388" w14:paraId="785FB910"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9A62485" w14:textId="77777777" w:rsidR="00CB5388" w:rsidRPr="00CB5388" w:rsidRDefault="00CB5388" w:rsidP="00CB5388">
            <w:pPr>
              <w:spacing w:after="0" w:line="240" w:lineRule="auto"/>
              <w:rPr>
                <w:rFonts w:ascii="Calibri" w:eastAsia="Times New Roman" w:hAnsi="Calibri" w:cs="Calibri"/>
                <w:b/>
                <w:bCs/>
                <w:color w:val="000000"/>
                <w:lang w:eastAsia="en-GB" w:bidi="lo-LA"/>
              </w:rPr>
            </w:pPr>
            <w:proofErr w:type="spellStart"/>
            <w:r w:rsidRPr="00CB5388">
              <w:rPr>
                <w:rFonts w:ascii="Calibri" w:eastAsia="Times New Roman" w:hAnsi="Calibri" w:cs="Calibri"/>
                <w:b/>
                <w:bCs/>
                <w:color w:val="000000"/>
                <w:lang w:eastAsia="en-GB" w:bidi="lo-LA"/>
              </w:rPr>
              <w:t>Markup</w:t>
            </w:r>
            <w:proofErr w:type="spellEnd"/>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55D3F40E"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25%</w:t>
            </w:r>
          </w:p>
        </w:tc>
        <w:tc>
          <w:tcPr>
            <w:tcW w:w="4563" w:type="dxa"/>
            <w:tcBorders>
              <w:top w:val="nil"/>
              <w:left w:val="nil"/>
              <w:bottom w:val="single" w:sz="4" w:space="0" w:color="auto"/>
              <w:right w:val="nil"/>
            </w:tcBorders>
            <w:shd w:val="clear" w:color="auto" w:fill="auto"/>
            <w:vAlign w:val="center"/>
            <w:hideMark/>
          </w:tcPr>
          <w:p w14:paraId="3F46B2F3"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The amount added to the cost of the goods sold to arrive at the sales price. </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77BCB185" w14:textId="77777777" w:rsidR="00CE6355"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Cost of goods/service = $80</w:t>
            </w:r>
          </w:p>
          <w:p w14:paraId="3A984B21" w14:textId="7983AE0D" w:rsidR="00CE6355"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Mark</w:t>
            </w:r>
            <w:r>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up = 25%. 25% of $80 = $20</w:t>
            </w:r>
          </w:p>
          <w:p w14:paraId="164BE368" w14:textId="4BB927CD"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Sales price = $80 + $20 = $100</w:t>
            </w:r>
          </w:p>
        </w:tc>
      </w:tr>
      <w:tr w:rsidR="00CB5388" w:rsidRPr="00CB5388" w14:paraId="6E52B33B" w14:textId="77777777" w:rsidTr="00C91135">
        <w:trPr>
          <w:trHeight w:val="1440"/>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B4B8211"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Net Present Value (NPV)</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AC98557"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$6,805.00</w:t>
            </w:r>
          </w:p>
        </w:tc>
        <w:tc>
          <w:tcPr>
            <w:tcW w:w="4563" w:type="dxa"/>
            <w:tcBorders>
              <w:top w:val="nil"/>
              <w:left w:val="nil"/>
              <w:bottom w:val="single" w:sz="4" w:space="0" w:color="auto"/>
              <w:right w:val="nil"/>
            </w:tcBorders>
            <w:shd w:val="clear" w:color="auto" w:fill="auto"/>
            <w:vAlign w:val="center"/>
            <w:hideMark/>
          </w:tcPr>
          <w:p w14:paraId="500D392A"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value today of a fixed amount in the future. Assumes that money loses value over time due to inflation and other factors. To put another way, NPV shows the equivalent value today of a payment to be made in the future - see example.</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2656E317"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A payment of $10,000 is required in 5 years</w:t>
            </w:r>
            <w:r>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time. The assumed rate of inflation (discount rate) is 8% per year. It is equivalent to paying roughly $6,805 today</w:t>
            </w:r>
          </w:p>
        </w:tc>
      </w:tr>
      <w:tr w:rsidR="00CB5388" w:rsidRPr="00CB5388" w14:paraId="59CC7150" w14:textId="77777777" w:rsidTr="00C91135">
        <w:trPr>
          <w:trHeight w:val="864"/>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75B2E261"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Net profit</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AA39E7E"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$5,000</w:t>
            </w:r>
          </w:p>
        </w:tc>
        <w:tc>
          <w:tcPr>
            <w:tcW w:w="4563" w:type="dxa"/>
            <w:tcBorders>
              <w:top w:val="nil"/>
              <w:left w:val="nil"/>
              <w:bottom w:val="single" w:sz="4" w:space="0" w:color="auto"/>
              <w:right w:val="nil"/>
            </w:tcBorders>
            <w:shd w:val="clear" w:color="auto" w:fill="auto"/>
            <w:vAlign w:val="center"/>
            <w:hideMark/>
          </w:tcPr>
          <w:p w14:paraId="22044056"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The difference between the $ value of sales and the direct cost of those sales less any indirect or overhead costs. </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1824E0B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154154C3" w14:textId="77777777" w:rsidTr="00C91135">
        <w:trPr>
          <w:trHeight w:val="201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1323FECE"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Net worth</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66F2D829"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p>
        </w:tc>
        <w:tc>
          <w:tcPr>
            <w:tcW w:w="4563" w:type="dxa"/>
            <w:tcBorders>
              <w:top w:val="nil"/>
              <w:left w:val="nil"/>
              <w:bottom w:val="single" w:sz="4" w:space="0" w:color="auto"/>
              <w:right w:val="nil"/>
            </w:tcBorders>
            <w:shd w:val="clear" w:color="auto" w:fill="auto"/>
            <w:vAlign w:val="center"/>
            <w:hideMark/>
          </w:tcPr>
          <w:p w14:paraId="0D5B86FF" w14:textId="1938BFB6"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difference between the total value of business assets, less the value of all liabilities and long term borrowings. It is equal to the value of the owners</w:t>
            </w:r>
            <w:r>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investment and the cumulative value of retained profits. It gives a measure of credit worthiness and is often used by investors as a guide to how well a business has been managed.</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0B569FE9"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465E8324"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65D6947"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NPV Discount Rate</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489C7141"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8%</w:t>
            </w:r>
          </w:p>
        </w:tc>
        <w:tc>
          <w:tcPr>
            <w:tcW w:w="4563" w:type="dxa"/>
            <w:tcBorders>
              <w:top w:val="nil"/>
              <w:left w:val="nil"/>
              <w:bottom w:val="single" w:sz="4" w:space="0" w:color="auto"/>
              <w:right w:val="nil"/>
            </w:tcBorders>
            <w:shd w:val="clear" w:color="auto" w:fill="auto"/>
            <w:vAlign w:val="center"/>
            <w:hideMark/>
          </w:tcPr>
          <w:p w14:paraId="34B1A7C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rate at which money devalues each year due to inflation and other factors.</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1E7D422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32F42F8A" w14:textId="77777777" w:rsidTr="00C91135">
        <w:trPr>
          <w:trHeight w:val="1440"/>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32D9DACA"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Outsourcing</w:t>
            </w:r>
          </w:p>
        </w:tc>
        <w:tc>
          <w:tcPr>
            <w:tcW w:w="1107" w:type="dxa"/>
            <w:tcBorders>
              <w:top w:val="nil"/>
              <w:left w:val="nil"/>
              <w:bottom w:val="single" w:sz="4" w:space="0" w:color="auto"/>
              <w:right w:val="single" w:sz="4" w:space="0" w:color="auto"/>
            </w:tcBorders>
            <w:shd w:val="clear" w:color="auto" w:fill="auto"/>
            <w:noWrap/>
            <w:vAlign w:val="center"/>
            <w:hideMark/>
          </w:tcPr>
          <w:p w14:paraId="6AAB41A2"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p>
        </w:tc>
        <w:tc>
          <w:tcPr>
            <w:tcW w:w="4563" w:type="dxa"/>
            <w:tcBorders>
              <w:top w:val="nil"/>
              <w:left w:val="nil"/>
              <w:bottom w:val="single" w:sz="4" w:space="0" w:color="auto"/>
              <w:right w:val="nil"/>
            </w:tcBorders>
            <w:shd w:val="clear" w:color="auto" w:fill="auto"/>
            <w:vAlign w:val="center"/>
            <w:hideMark/>
          </w:tcPr>
          <w:p w14:paraId="4701E447"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When a business chooses to contract an outside provider to perform a particular function rather than using employees. Common functions that can be outsourced are payroll, marketing, cleaning, and buildings maintenance.</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2E9F5E5F"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68A73B52" w14:textId="77777777" w:rsidTr="00C91135">
        <w:trPr>
          <w:trHeight w:val="1152"/>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CD0907B"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lastRenderedPageBreak/>
              <w:t>Profit margin</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4843A63C"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10%</w:t>
            </w:r>
          </w:p>
        </w:tc>
        <w:tc>
          <w:tcPr>
            <w:tcW w:w="4563" w:type="dxa"/>
            <w:tcBorders>
              <w:top w:val="nil"/>
              <w:left w:val="nil"/>
              <w:bottom w:val="single" w:sz="4" w:space="0" w:color="auto"/>
              <w:right w:val="nil"/>
            </w:tcBorders>
            <w:shd w:val="clear" w:color="auto" w:fill="auto"/>
            <w:vAlign w:val="center"/>
            <w:hideMark/>
          </w:tcPr>
          <w:p w14:paraId="664D26AF"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amount of net p</w:t>
            </w:r>
            <w:r>
              <w:rPr>
                <w:rFonts w:ascii="Calibri" w:eastAsia="Times New Roman" w:hAnsi="Calibri" w:cs="Calibri"/>
                <w:color w:val="000000"/>
                <w:lang w:eastAsia="en-GB" w:bidi="lo-LA"/>
              </w:rPr>
              <w:t>r</w:t>
            </w:r>
            <w:r w:rsidRPr="00CB5388">
              <w:rPr>
                <w:rFonts w:ascii="Calibri" w:eastAsia="Times New Roman" w:hAnsi="Calibri" w:cs="Calibri"/>
                <w:color w:val="000000"/>
                <w:lang w:eastAsia="en-GB" w:bidi="lo-LA"/>
              </w:rPr>
              <w:t xml:space="preserve">ofit included in the sales price. </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554C63EA" w14:textId="311F7399" w:rsidR="00CE6355"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Calculation</w:t>
            </w:r>
            <w:r>
              <w:rPr>
                <w:rFonts w:ascii="Calibri" w:eastAsia="Times New Roman" w:hAnsi="Calibri" w:cs="Calibri"/>
                <w:color w:val="000000"/>
                <w:lang w:eastAsia="en-GB" w:bidi="lo-LA"/>
              </w:rPr>
              <w:t xml:space="preserve"> </w:t>
            </w:r>
            <w:r w:rsidR="00CE6355">
              <w:rPr>
                <w:rFonts w:ascii="Calibri" w:eastAsia="Times New Roman" w:hAnsi="Calibri" w:cs="Calibri"/>
                <w:color w:val="000000"/>
                <w:lang w:eastAsia="en-GB" w:bidi="lo-LA"/>
              </w:rPr>
              <w:t>a</w:t>
            </w:r>
            <w:r w:rsidRPr="00CB5388">
              <w:rPr>
                <w:rFonts w:ascii="Calibri" w:eastAsia="Times New Roman" w:hAnsi="Calibri" w:cs="Calibri"/>
                <w:color w:val="000000"/>
                <w:lang w:eastAsia="en-GB" w:bidi="lo-LA"/>
              </w:rPr>
              <w:t>s above</w:t>
            </w:r>
            <w:r w:rsidR="00CE6355">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but also deduct $10 for indirect costs. </w:t>
            </w:r>
          </w:p>
          <w:p w14:paraId="57644555" w14:textId="1EA27D31" w:rsidR="00CE6355"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xml:space="preserve">So, gross profit = $20, less indirect costs of $10 = $10 </w:t>
            </w:r>
          </w:p>
          <w:p w14:paraId="38D1EE14" w14:textId="5AA974A6"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Profit margin + $10 as a percentage of $100 = $10/$100 = 10%</w:t>
            </w:r>
          </w:p>
        </w:tc>
      </w:tr>
      <w:tr w:rsidR="00CB5388" w:rsidRPr="00CB5388" w14:paraId="02836F98" w14:textId="77777777" w:rsidTr="00C91135">
        <w:trPr>
          <w:trHeight w:val="1440"/>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729BB29F"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Return on capital employed (ROCE)</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5A2064F0"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7%</w:t>
            </w:r>
          </w:p>
        </w:tc>
        <w:tc>
          <w:tcPr>
            <w:tcW w:w="4563" w:type="dxa"/>
            <w:tcBorders>
              <w:top w:val="nil"/>
              <w:left w:val="nil"/>
              <w:bottom w:val="single" w:sz="4" w:space="0" w:color="auto"/>
              <w:right w:val="nil"/>
            </w:tcBorders>
            <w:shd w:val="clear" w:color="auto" w:fill="auto"/>
            <w:vAlign w:val="center"/>
            <w:hideMark/>
          </w:tcPr>
          <w:p w14:paraId="27CD29AD" w14:textId="19C81A1B"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amount of profit generated by the business as a percentage of the value of the capital invested in the business. Calculated as Profits befor</w:t>
            </w:r>
            <w:r>
              <w:rPr>
                <w:rFonts w:ascii="Calibri" w:eastAsia="Times New Roman" w:hAnsi="Calibri" w:cs="Calibri"/>
                <w:color w:val="000000"/>
                <w:lang w:eastAsia="en-GB" w:bidi="lo-LA"/>
              </w:rPr>
              <w:t>e tax divided by the value of to</w:t>
            </w:r>
            <w:r w:rsidRPr="00CB5388">
              <w:rPr>
                <w:rFonts w:ascii="Calibri" w:eastAsia="Times New Roman" w:hAnsi="Calibri" w:cs="Calibri"/>
                <w:color w:val="000000"/>
                <w:lang w:eastAsia="en-GB" w:bidi="lo-LA"/>
              </w:rPr>
              <w:t>tal assets less liabilities due in the next year (current liabilities)</w:t>
            </w:r>
            <w:r w:rsidR="005C51C1">
              <w:rPr>
                <w:rFonts w:ascii="Calibri" w:eastAsia="Times New Roman" w:hAnsi="Calibri" w:cs="Calibri"/>
                <w:color w:val="000000"/>
                <w:lang w:eastAsia="en-GB" w:bidi="lo-LA"/>
              </w:rPr>
              <w:t>.</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04C48733"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6D25CC6E" w14:textId="77777777" w:rsidTr="00C91135">
        <w:trPr>
          <w:trHeight w:val="1152"/>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075CD950"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Return on Investment (ROI)</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1009834C"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9%</w:t>
            </w:r>
          </w:p>
        </w:tc>
        <w:tc>
          <w:tcPr>
            <w:tcW w:w="4563" w:type="dxa"/>
            <w:tcBorders>
              <w:top w:val="nil"/>
              <w:left w:val="nil"/>
              <w:bottom w:val="single" w:sz="4" w:space="0" w:color="auto"/>
              <w:right w:val="nil"/>
            </w:tcBorders>
            <w:shd w:val="clear" w:color="auto" w:fill="auto"/>
            <w:vAlign w:val="center"/>
            <w:hideMark/>
          </w:tcPr>
          <w:p w14:paraId="57FEABAD" w14:textId="77777777" w:rsidR="00CB5388" w:rsidRPr="00CB5388" w:rsidRDefault="00CB5388" w:rsidP="00CB5388">
            <w:pPr>
              <w:spacing w:after="0" w:line="240" w:lineRule="auto"/>
              <w:rPr>
                <w:rFonts w:ascii="Calibri" w:eastAsia="Times New Roman" w:hAnsi="Calibri" w:cs="Calibri"/>
                <w:color w:val="000000"/>
                <w:lang w:eastAsia="en-GB" w:bidi="lo-LA"/>
              </w:rPr>
            </w:pPr>
            <w:r>
              <w:rPr>
                <w:rFonts w:ascii="Calibri" w:eastAsia="Times New Roman" w:hAnsi="Calibri" w:cs="Calibri"/>
                <w:color w:val="000000"/>
                <w:lang w:eastAsia="en-GB" w:bidi="lo-LA"/>
              </w:rPr>
              <w:t>The retu</w:t>
            </w:r>
            <w:r w:rsidRPr="00CB5388">
              <w:rPr>
                <w:rFonts w:ascii="Calibri" w:eastAsia="Times New Roman" w:hAnsi="Calibri" w:cs="Calibri"/>
                <w:color w:val="000000"/>
                <w:lang w:eastAsia="en-GB" w:bidi="lo-LA"/>
              </w:rPr>
              <w:t>rn provided to investors in your business. Calculated as the interest or dividends they receive divided by their investment plus any other costs of that investment.</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600CFBD4"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5617B5BB" w14:textId="77777777" w:rsidTr="00C91135">
        <w:trPr>
          <w:trHeight w:val="576"/>
        </w:trPr>
        <w:tc>
          <w:tcPr>
            <w:tcW w:w="2145" w:type="dxa"/>
            <w:tcBorders>
              <w:top w:val="nil"/>
              <w:left w:val="single" w:sz="8" w:space="0" w:color="auto"/>
              <w:bottom w:val="single" w:sz="4" w:space="0" w:color="auto"/>
              <w:right w:val="single" w:sz="4" w:space="0" w:color="auto"/>
            </w:tcBorders>
            <w:shd w:val="clear" w:color="auto" w:fill="auto"/>
            <w:noWrap/>
            <w:vAlign w:val="center"/>
            <w:hideMark/>
          </w:tcPr>
          <w:p w14:paraId="5E207EB0"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Tax rate</w:t>
            </w:r>
          </w:p>
        </w:tc>
        <w:tc>
          <w:tcPr>
            <w:tcW w:w="1107" w:type="dxa"/>
            <w:tcBorders>
              <w:top w:val="nil"/>
              <w:left w:val="single" w:sz="4" w:space="0" w:color="auto"/>
              <w:bottom w:val="single" w:sz="4" w:space="0" w:color="auto"/>
              <w:right w:val="single" w:sz="4" w:space="0" w:color="auto"/>
            </w:tcBorders>
            <w:shd w:val="clear" w:color="auto" w:fill="auto"/>
            <w:noWrap/>
            <w:vAlign w:val="center"/>
            <w:hideMark/>
          </w:tcPr>
          <w:p w14:paraId="1FA900FA"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25%</w:t>
            </w:r>
          </w:p>
        </w:tc>
        <w:tc>
          <w:tcPr>
            <w:tcW w:w="4563" w:type="dxa"/>
            <w:tcBorders>
              <w:top w:val="nil"/>
              <w:left w:val="nil"/>
              <w:bottom w:val="single" w:sz="4" w:space="0" w:color="auto"/>
              <w:right w:val="nil"/>
            </w:tcBorders>
            <w:shd w:val="clear" w:color="auto" w:fill="auto"/>
            <w:vAlign w:val="center"/>
            <w:hideMark/>
          </w:tcPr>
          <w:p w14:paraId="319744E6"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The rate of tax set by the tax authorities in your country of operations.</w:t>
            </w:r>
          </w:p>
        </w:tc>
        <w:tc>
          <w:tcPr>
            <w:tcW w:w="5264" w:type="dxa"/>
            <w:tcBorders>
              <w:top w:val="nil"/>
              <w:left w:val="single" w:sz="8" w:space="0" w:color="auto"/>
              <w:bottom w:val="single" w:sz="4" w:space="0" w:color="auto"/>
              <w:right w:val="single" w:sz="8" w:space="0" w:color="auto"/>
            </w:tcBorders>
            <w:shd w:val="clear" w:color="auto" w:fill="auto"/>
            <w:vAlign w:val="center"/>
            <w:hideMark/>
          </w:tcPr>
          <w:p w14:paraId="133AE960"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r w:rsidR="00CB5388" w:rsidRPr="00CB5388" w14:paraId="7A20E557" w14:textId="77777777" w:rsidTr="00C91135">
        <w:trPr>
          <w:trHeight w:val="1164"/>
        </w:trPr>
        <w:tc>
          <w:tcPr>
            <w:tcW w:w="2145" w:type="dxa"/>
            <w:tcBorders>
              <w:top w:val="nil"/>
              <w:left w:val="single" w:sz="8" w:space="0" w:color="auto"/>
              <w:bottom w:val="single" w:sz="8" w:space="0" w:color="auto"/>
              <w:right w:val="single" w:sz="4" w:space="0" w:color="auto"/>
            </w:tcBorders>
            <w:shd w:val="clear" w:color="auto" w:fill="auto"/>
            <w:noWrap/>
            <w:vAlign w:val="center"/>
            <w:hideMark/>
          </w:tcPr>
          <w:p w14:paraId="66A3A711" w14:textId="77777777" w:rsidR="00CB5388" w:rsidRPr="00CB5388" w:rsidRDefault="00CB5388" w:rsidP="00CB5388">
            <w:pPr>
              <w:spacing w:after="0" w:line="240" w:lineRule="auto"/>
              <w:rPr>
                <w:rFonts w:ascii="Calibri" w:eastAsia="Times New Roman" w:hAnsi="Calibri" w:cs="Calibri"/>
                <w:b/>
                <w:bCs/>
                <w:color w:val="000000"/>
                <w:lang w:eastAsia="en-GB" w:bidi="lo-LA"/>
              </w:rPr>
            </w:pPr>
            <w:r w:rsidRPr="00CB5388">
              <w:rPr>
                <w:rFonts w:ascii="Calibri" w:eastAsia="Times New Roman" w:hAnsi="Calibri" w:cs="Calibri"/>
                <w:b/>
                <w:bCs/>
                <w:color w:val="000000"/>
                <w:lang w:eastAsia="en-GB" w:bidi="lo-LA"/>
              </w:rPr>
              <w:t>Working capital</w:t>
            </w:r>
          </w:p>
        </w:tc>
        <w:tc>
          <w:tcPr>
            <w:tcW w:w="1107" w:type="dxa"/>
            <w:tcBorders>
              <w:top w:val="single" w:sz="4" w:space="0" w:color="auto"/>
              <w:left w:val="nil"/>
              <w:bottom w:val="single" w:sz="8" w:space="0" w:color="auto"/>
              <w:right w:val="single" w:sz="4" w:space="0" w:color="auto"/>
            </w:tcBorders>
            <w:shd w:val="clear" w:color="auto" w:fill="auto"/>
            <w:noWrap/>
            <w:vAlign w:val="center"/>
            <w:hideMark/>
          </w:tcPr>
          <w:p w14:paraId="2F4D12BD" w14:textId="77777777" w:rsidR="00CB5388" w:rsidRPr="00CB5388" w:rsidRDefault="00CB5388" w:rsidP="00C91135">
            <w:pPr>
              <w:spacing w:after="0" w:line="240" w:lineRule="auto"/>
              <w:jc w:val="center"/>
              <w:rPr>
                <w:rFonts w:ascii="Calibri" w:eastAsia="Times New Roman" w:hAnsi="Calibri" w:cs="Calibri"/>
                <w:color w:val="000000"/>
                <w:lang w:eastAsia="en-GB" w:bidi="lo-LA"/>
              </w:rPr>
            </w:pPr>
          </w:p>
        </w:tc>
        <w:tc>
          <w:tcPr>
            <w:tcW w:w="4563" w:type="dxa"/>
            <w:tcBorders>
              <w:top w:val="single" w:sz="4" w:space="0" w:color="auto"/>
              <w:left w:val="nil"/>
              <w:bottom w:val="single" w:sz="8" w:space="0" w:color="auto"/>
              <w:right w:val="nil"/>
            </w:tcBorders>
            <w:shd w:val="clear" w:color="auto" w:fill="auto"/>
            <w:vAlign w:val="center"/>
            <w:hideMark/>
          </w:tcPr>
          <w:p w14:paraId="3AD4B527"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This is the amount of cash plus amounts receivable from debtors a bus</w:t>
            </w:r>
            <w:r>
              <w:rPr>
                <w:rFonts w:ascii="Calibri" w:eastAsia="Times New Roman" w:hAnsi="Calibri" w:cs="Calibri"/>
                <w:color w:val="000000"/>
                <w:lang w:eastAsia="en-GB" w:bidi="lo-LA"/>
              </w:rPr>
              <w:t>i</w:t>
            </w:r>
            <w:r w:rsidRPr="00CB5388">
              <w:rPr>
                <w:rFonts w:ascii="Calibri" w:eastAsia="Times New Roman" w:hAnsi="Calibri" w:cs="Calibri"/>
                <w:color w:val="000000"/>
                <w:lang w:eastAsia="en-GB" w:bidi="lo-LA"/>
              </w:rPr>
              <w:t>ness has in excess of the amounts it has to pay to lenders and creditors in the short term (e</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g</w:t>
            </w:r>
            <w:r w:rsidR="0018099F">
              <w:rPr>
                <w:rFonts w:ascii="Calibri" w:eastAsia="Times New Roman" w:hAnsi="Calibri" w:cs="Calibri"/>
                <w:color w:val="000000"/>
                <w:lang w:eastAsia="en-GB" w:bidi="lo-LA"/>
              </w:rPr>
              <w:t>.</w:t>
            </w:r>
            <w:r w:rsidRPr="00CB5388">
              <w:rPr>
                <w:rFonts w:ascii="Calibri" w:eastAsia="Times New Roman" w:hAnsi="Calibri" w:cs="Calibri"/>
                <w:color w:val="000000"/>
                <w:lang w:eastAsia="en-GB" w:bidi="lo-LA"/>
              </w:rPr>
              <w:t xml:space="preserve"> 3 months).</w:t>
            </w:r>
            <w:bookmarkStart w:id="0" w:name="_GoBack"/>
            <w:bookmarkEnd w:id="0"/>
          </w:p>
        </w:tc>
        <w:tc>
          <w:tcPr>
            <w:tcW w:w="5264" w:type="dxa"/>
            <w:tcBorders>
              <w:top w:val="nil"/>
              <w:left w:val="single" w:sz="8" w:space="0" w:color="auto"/>
              <w:bottom w:val="single" w:sz="8" w:space="0" w:color="auto"/>
              <w:right w:val="single" w:sz="8" w:space="0" w:color="auto"/>
            </w:tcBorders>
            <w:shd w:val="clear" w:color="auto" w:fill="auto"/>
            <w:vAlign w:val="center"/>
            <w:hideMark/>
          </w:tcPr>
          <w:p w14:paraId="0D366081" w14:textId="77777777" w:rsidR="00CB5388" w:rsidRPr="00CB5388" w:rsidRDefault="00CB5388" w:rsidP="00CB5388">
            <w:pPr>
              <w:spacing w:after="0" w:line="240" w:lineRule="auto"/>
              <w:rPr>
                <w:rFonts w:ascii="Calibri" w:eastAsia="Times New Roman" w:hAnsi="Calibri" w:cs="Calibri"/>
                <w:color w:val="000000"/>
                <w:lang w:eastAsia="en-GB" w:bidi="lo-LA"/>
              </w:rPr>
            </w:pPr>
            <w:r w:rsidRPr="00CB5388">
              <w:rPr>
                <w:rFonts w:ascii="Calibri" w:eastAsia="Times New Roman" w:hAnsi="Calibri" w:cs="Calibri"/>
                <w:color w:val="000000"/>
                <w:lang w:eastAsia="en-GB" w:bidi="lo-LA"/>
              </w:rPr>
              <w:t> </w:t>
            </w:r>
          </w:p>
        </w:tc>
      </w:tr>
    </w:tbl>
    <w:p w14:paraId="5B0B2873" w14:textId="77777777" w:rsidR="00926A7D" w:rsidRDefault="00926A7D"/>
    <w:sectPr w:rsidR="00926A7D" w:rsidSect="00AF3E5A">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661C7" w14:textId="77777777" w:rsidR="00E41496" w:rsidRDefault="00E41496" w:rsidP="00667F2E">
      <w:pPr>
        <w:spacing w:after="0" w:line="240" w:lineRule="auto"/>
      </w:pPr>
      <w:r>
        <w:separator/>
      </w:r>
    </w:p>
  </w:endnote>
  <w:endnote w:type="continuationSeparator" w:id="0">
    <w:p w14:paraId="28FE4574" w14:textId="77777777" w:rsidR="00E41496" w:rsidRDefault="00E41496" w:rsidP="006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4D39" w14:textId="77777777" w:rsidR="00667F2E" w:rsidRDefault="00667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A1E4" w14:textId="77777777" w:rsidR="00667F2E" w:rsidRDefault="00667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FBAB4" w14:textId="77777777" w:rsidR="00667F2E" w:rsidRDefault="00667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2C7F5" w14:textId="77777777" w:rsidR="00E41496" w:rsidRDefault="00E41496" w:rsidP="00667F2E">
      <w:pPr>
        <w:spacing w:after="0" w:line="240" w:lineRule="auto"/>
      </w:pPr>
      <w:r>
        <w:separator/>
      </w:r>
    </w:p>
  </w:footnote>
  <w:footnote w:type="continuationSeparator" w:id="0">
    <w:p w14:paraId="4C7A315C" w14:textId="77777777" w:rsidR="00E41496" w:rsidRDefault="00E41496" w:rsidP="00667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F6B6" w14:textId="77777777" w:rsidR="00667F2E" w:rsidRDefault="00667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3EB5" w14:textId="70AD2081" w:rsidR="00667F2E" w:rsidRDefault="00E41496">
    <w:pPr>
      <w:spacing w:line="264" w:lineRule="auto"/>
    </w:pPr>
    <w:sdt>
      <w:sdtPr>
        <w:rPr>
          <w:b/>
          <w:color w:val="4472C4" w:themeColor="accent1"/>
          <w:sz w:val="28"/>
          <w:szCs w:val="20"/>
        </w:rPr>
        <w:alias w:val="Title"/>
        <w:id w:val="15524250"/>
        <w:placeholder>
          <w:docPart w:val="CDF4BB06F1EF4C67AE18A83772281991"/>
        </w:placeholder>
        <w:dataBinding w:prefixMappings="xmlns:ns0='http://schemas.openxmlformats.org/package/2006/metadata/core-properties' xmlns:ns1='http://purl.org/dc/elements/1.1/'" w:xpath="/ns0:coreProperties[1]/ns1:title[1]" w:storeItemID="{6C3C8BC8-F283-45AE-878A-BAB7291924A1}"/>
        <w:text/>
      </w:sdtPr>
      <w:sdtEndPr/>
      <w:sdtContent>
        <w:r w:rsidR="007249F9">
          <w:rPr>
            <w:b/>
            <w:color w:val="4472C4" w:themeColor="accent1"/>
            <w:sz w:val="28"/>
            <w:szCs w:val="20"/>
          </w:rPr>
          <w:t>Glossary of financial terms with examples of calculation</w:t>
        </w:r>
      </w:sdtContent>
    </w:sdt>
  </w:p>
  <w:p w14:paraId="76D7224D" w14:textId="77777777" w:rsidR="00667F2E" w:rsidRDefault="00667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F9C8" w14:textId="77777777" w:rsidR="00667F2E" w:rsidRDefault="00667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5A"/>
    <w:rsid w:val="0018099F"/>
    <w:rsid w:val="001B5E82"/>
    <w:rsid w:val="001E459F"/>
    <w:rsid w:val="00211ABA"/>
    <w:rsid w:val="00243A78"/>
    <w:rsid w:val="004E55C1"/>
    <w:rsid w:val="005469CD"/>
    <w:rsid w:val="005C51C1"/>
    <w:rsid w:val="00667F2E"/>
    <w:rsid w:val="007249F9"/>
    <w:rsid w:val="007B0A85"/>
    <w:rsid w:val="009103D3"/>
    <w:rsid w:val="00926A7D"/>
    <w:rsid w:val="00AF3E5A"/>
    <w:rsid w:val="00B30622"/>
    <w:rsid w:val="00C91135"/>
    <w:rsid w:val="00CB5388"/>
    <w:rsid w:val="00CE6355"/>
    <w:rsid w:val="00E41496"/>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5E41"/>
  <w15:chartTrackingRefBased/>
  <w15:docId w15:val="{D70FD88C-E8EB-453D-96DE-EB4A3D41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9F"/>
    <w:rPr>
      <w:rFonts w:ascii="Segoe UI" w:hAnsi="Segoe UI" w:cs="Segoe UI"/>
      <w:sz w:val="18"/>
      <w:szCs w:val="18"/>
    </w:rPr>
  </w:style>
  <w:style w:type="character" w:styleId="CommentReference">
    <w:name w:val="annotation reference"/>
    <w:basedOn w:val="DefaultParagraphFont"/>
    <w:uiPriority w:val="99"/>
    <w:semiHidden/>
    <w:unhideWhenUsed/>
    <w:rsid w:val="0018099F"/>
    <w:rPr>
      <w:sz w:val="16"/>
      <w:szCs w:val="16"/>
    </w:rPr>
  </w:style>
  <w:style w:type="paragraph" w:styleId="CommentText">
    <w:name w:val="annotation text"/>
    <w:basedOn w:val="Normal"/>
    <w:link w:val="CommentTextChar"/>
    <w:uiPriority w:val="99"/>
    <w:semiHidden/>
    <w:unhideWhenUsed/>
    <w:rsid w:val="0018099F"/>
    <w:pPr>
      <w:spacing w:line="240" w:lineRule="auto"/>
    </w:pPr>
    <w:rPr>
      <w:sz w:val="20"/>
      <w:szCs w:val="20"/>
    </w:rPr>
  </w:style>
  <w:style w:type="character" w:customStyle="1" w:styleId="CommentTextChar">
    <w:name w:val="Comment Text Char"/>
    <w:basedOn w:val="DefaultParagraphFont"/>
    <w:link w:val="CommentText"/>
    <w:uiPriority w:val="99"/>
    <w:semiHidden/>
    <w:rsid w:val="0018099F"/>
    <w:rPr>
      <w:sz w:val="20"/>
      <w:szCs w:val="20"/>
    </w:rPr>
  </w:style>
  <w:style w:type="paragraph" w:styleId="CommentSubject">
    <w:name w:val="annotation subject"/>
    <w:basedOn w:val="CommentText"/>
    <w:next w:val="CommentText"/>
    <w:link w:val="CommentSubjectChar"/>
    <w:uiPriority w:val="99"/>
    <w:semiHidden/>
    <w:unhideWhenUsed/>
    <w:rsid w:val="0018099F"/>
    <w:rPr>
      <w:b/>
      <w:bCs/>
    </w:rPr>
  </w:style>
  <w:style w:type="character" w:customStyle="1" w:styleId="CommentSubjectChar">
    <w:name w:val="Comment Subject Char"/>
    <w:basedOn w:val="CommentTextChar"/>
    <w:link w:val="CommentSubject"/>
    <w:uiPriority w:val="99"/>
    <w:semiHidden/>
    <w:rsid w:val="0018099F"/>
    <w:rPr>
      <w:b/>
      <w:bCs/>
      <w:sz w:val="20"/>
      <w:szCs w:val="20"/>
    </w:rPr>
  </w:style>
  <w:style w:type="paragraph" w:styleId="Header">
    <w:name w:val="header"/>
    <w:basedOn w:val="Normal"/>
    <w:link w:val="HeaderChar"/>
    <w:uiPriority w:val="99"/>
    <w:unhideWhenUsed/>
    <w:rsid w:val="00667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F2E"/>
  </w:style>
  <w:style w:type="paragraph" w:styleId="Footer">
    <w:name w:val="footer"/>
    <w:basedOn w:val="Normal"/>
    <w:link w:val="FooterChar"/>
    <w:uiPriority w:val="99"/>
    <w:unhideWhenUsed/>
    <w:rsid w:val="00667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F4BB06F1EF4C67AE18A83772281991"/>
        <w:category>
          <w:name w:val="General"/>
          <w:gallery w:val="placeholder"/>
        </w:category>
        <w:types>
          <w:type w:val="bbPlcHdr"/>
        </w:types>
        <w:behaviors>
          <w:behavior w:val="content"/>
        </w:behaviors>
        <w:guid w:val="{BC88717C-859E-4AFD-9F60-16579520AF29}"/>
      </w:docPartPr>
      <w:docPartBody>
        <w:p w:rsidR="00D00B1C" w:rsidRDefault="00064C26" w:rsidP="00064C26">
          <w:pPr>
            <w:pStyle w:val="CDF4BB06F1EF4C67AE18A83772281991"/>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26"/>
    <w:rsid w:val="00064C26"/>
    <w:rsid w:val="00243311"/>
    <w:rsid w:val="00B62D49"/>
    <w:rsid w:val="00BA55BD"/>
    <w:rsid w:val="00D0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F4BB06F1EF4C67AE18A83772281991">
    <w:name w:val="CDF4BB06F1EF4C67AE18A83772281991"/>
    <w:rsid w:val="00064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Glossary of financial terms with examples of calculation</vt:lpstr>
    </vt:vector>
  </TitlesOfParts>
  <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financial terms with examples of calculation</dc:title>
  <dc:subject/>
  <dc:creator>Andrew Keith</dc:creator>
  <cp:keywords/>
  <dc:description/>
  <cp:lastModifiedBy>Anna</cp:lastModifiedBy>
  <cp:revision>2</cp:revision>
  <dcterms:created xsi:type="dcterms:W3CDTF">2017-05-18T17:09:00Z</dcterms:created>
  <dcterms:modified xsi:type="dcterms:W3CDTF">2017-05-18T17:09:00Z</dcterms:modified>
</cp:coreProperties>
</file>